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射击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（手步）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射击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（手步）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射击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（手步）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射击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手步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考核共分脚尖平衡、持枪保持、叠弹壳、激光枪测试、平板支撑等5项，每项满分2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分，测试总分100分。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1444"/>
        <w:gridCol w:w="1444"/>
        <w:gridCol w:w="1444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脚尖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平衡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持枪保持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叠弹壳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激光枪测试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个分项测试得分总和。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年舟山市青少年体校射击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（手步）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项目初中招生专业成绩评分标准”（附件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脚尖平衡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考试方法：双腿站立台阶，脚掌悬空，脚趾支持站立保持，时间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分钟及格，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分钟满分。每人均有2次测试机会，记最好一次成绩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持枪保持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右臂侧平举持枪保持，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要求人体正直站立，不可歪斜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时间1分钟及格，3分钟满分。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叠弹壳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考试方法：考生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单手持乒乓球拍，另一手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将小口径弹壳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放置球拍中心位置，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逐个向上叠加，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每人均有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次测试机会，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3次叠加个数总和为测试成绩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4、激光枪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考试方法：考生进行激光枪10米靶射击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发，所得总环数为最后成绩。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每人均有2次测试机会，其中包括每次均有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3发试射机会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记最好一次成绩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平板支撑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考试方法：使用双肘和双脚支撑身体，确保肘部与肩部对齐，双脚并拢，脚趾轻微触地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，保持身体呈一条直线，头、肩、颈、臀保持在同一直线上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。时间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分钟及格</w:t>
      </w:r>
      <w:bookmarkStart w:id="0" w:name="_GoBack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分钟满分。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、201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年出生的考生专业测</w:t>
      </w:r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试成绩达到6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、20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年出生的考生专业测试成绩达到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激光枪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激光枪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叠弹壳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叠弹壳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脚尖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平衡测试得分，从高到低录取；如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脚尖平衡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成绩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持枪保持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持枪保持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平板支撑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年舟山市青少年体校射击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手步）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项目初中招生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tbl>
      <w:tblPr>
        <w:tblStyle w:val="3"/>
        <w:tblpPr w:leftFromText="180" w:rightFromText="180" w:vertAnchor="text" w:horzAnchor="page" w:tblpX="1326" w:tblpY="15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50"/>
        <w:gridCol w:w="850"/>
        <w:gridCol w:w="850"/>
        <w:gridCol w:w="850"/>
        <w:gridCol w:w="850"/>
        <w:gridCol w:w="850"/>
        <w:gridCol w:w="850"/>
        <w:gridCol w:w="850"/>
        <w:gridCol w:w="1"/>
        <w:gridCol w:w="84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脚尖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平衡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叠弹壳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持枪保持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平板支撑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激光枪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F9E15B0"/>
    <w:multiLevelType w:val="singleLevel"/>
    <w:tmpl w:val="EF9E15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4DB3F5E"/>
    <w:rsid w:val="15D71682"/>
    <w:rsid w:val="20CE6295"/>
    <w:rsid w:val="5BF8986A"/>
    <w:rsid w:val="6B9739A7"/>
    <w:rsid w:val="6E44010E"/>
    <w:rsid w:val="706F2C68"/>
    <w:rsid w:val="79920CB8"/>
    <w:rsid w:val="7FDFE8F6"/>
    <w:rsid w:val="EE6B86CF"/>
    <w:rsid w:val="F1FECB9C"/>
    <w:rsid w:val="FAB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1380</Characters>
  <Lines>0</Lines>
  <Paragraphs>0</Paragraphs>
  <TotalTime>4</TotalTime>
  <ScaleCrop>false</ScaleCrop>
  <LinksUpToDate>false</LinksUpToDate>
  <CharactersWithSpaces>1380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2023-04-17T07:45:00Z</dcterms:created>
  <dc:creator>背锅小王子</dc:creator>
  <cp:lastModifiedBy>user</cp:lastModifiedBy>
  <cp:lastPrinted>2024-04-30T14:17:00Z</cp:lastPrinted>
  <dcterms:modified xsi:type="dcterms:W3CDTF">2025-05-28T15:34:26Z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5B01F4942E7B4E8B828065E5AA59D695_13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